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59D" w:rsidRPr="006F459D" w:rsidRDefault="006F459D" w:rsidP="006F459D">
      <w:pPr>
        <w:jc w:val="center"/>
        <w:rPr>
          <w:rFonts w:ascii="Times New Roman" w:eastAsia="Times New Roman" w:hAnsi="Times New Roman" w:cs="Times New Roman"/>
        </w:rPr>
      </w:pP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fldChar w:fldCharType="begin"/>
      </w: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instrText xml:space="preserve"> INCLUDEPICTURE "https://lh4.googleusercontent.com/u_GBmz40m7iubWP9fBB_lVDBFeKbkzm9acEHNtvy7I_4P18dtaqTREdYWFyWYqYSx_SlvYzpPkv3tbKUokOWtTvXOplYONZEfyUFmYejLLem6zhvECnLimW1EhR09sdjIjMNaeii" \* MERGEFORMATINET </w:instrText>
      </w: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fldChar w:fldCharType="separate"/>
      </w:r>
      <w:r w:rsidRPr="006F459D">
        <w:rPr>
          <w:rFonts w:ascii="Merriweather" w:eastAsia="Times New Roman" w:hAnsi="Merriweather" w:cs="Times New Roman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3340100" cy="1612900"/>
            <wp:effectExtent l="0" t="0" r="0" b="0"/>
            <wp:docPr id="2" name="Picture 2" descr="https://lh4.googleusercontent.com/u_GBmz40m7iubWP9fBB_lVDBFeKbkzm9acEHNtvy7I_4P18dtaqTREdYWFyWYqYSx_SlvYzpPkv3tbKUokOWtTvXOplYONZEfyUFmYejLLem6zhvECnLimW1EhR09sdjIjMNae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u_GBmz40m7iubWP9fBB_lVDBFeKbkzm9acEHNtvy7I_4P18dtaqTREdYWFyWYqYSx_SlvYzpPkv3tbKUokOWtTvXOplYONZEfyUFmYejLLem6zhvECnLimW1EhR09sdjIjMNaei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fldChar w:fldCharType="end"/>
      </w:r>
    </w:p>
    <w:p w:rsidR="006F459D" w:rsidRPr="006F459D" w:rsidRDefault="006F459D" w:rsidP="006F459D">
      <w:pPr>
        <w:rPr>
          <w:rFonts w:ascii="Times New Roman" w:eastAsia="Times New Roman" w:hAnsi="Times New Roman" w:cs="Times New Roman"/>
        </w:rPr>
      </w:pPr>
    </w:p>
    <w:p w:rsidR="006F459D" w:rsidRPr="006F459D" w:rsidRDefault="006F459D" w:rsidP="006F459D">
      <w:pPr>
        <w:jc w:val="center"/>
        <w:rPr>
          <w:rFonts w:ascii="Times New Roman" w:eastAsia="Times New Roman" w:hAnsi="Times New Roman" w:cs="Times New Roman"/>
        </w:rPr>
      </w:pP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t xml:space="preserve">BET Social Awards Performance: See YFN </w:t>
      </w:r>
      <w:proofErr w:type="spellStart"/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t>Lucci’s</w:t>
      </w:r>
      <w:proofErr w:type="spellEnd"/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t xml:space="preserve"> Super Lit Performance</w:t>
      </w:r>
    </w:p>
    <w:p w:rsidR="006F459D" w:rsidRPr="006F459D" w:rsidRDefault="006F459D" w:rsidP="006F459D">
      <w:pPr>
        <w:rPr>
          <w:rFonts w:ascii="Times New Roman" w:eastAsia="Times New Roman" w:hAnsi="Times New Roman" w:cs="Times New Roman"/>
        </w:rPr>
      </w:pPr>
    </w:p>
    <w:p w:rsidR="006F459D" w:rsidRPr="006F459D" w:rsidRDefault="006F459D" w:rsidP="006F459D">
      <w:pPr>
        <w:jc w:val="center"/>
        <w:rPr>
          <w:rFonts w:ascii="Times New Roman" w:eastAsia="Times New Roman" w:hAnsi="Times New Roman" w:cs="Times New Roman"/>
        </w:rPr>
      </w:pPr>
      <w:r w:rsidRPr="006F459D">
        <w:rPr>
          <w:rFonts w:ascii="Merriweather" w:eastAsia="Times New Roman" w:hAnsi="Merriweather" w:cs="Times New Roman"/>
          <w:b/>
          <w:bCs/>
          <w:color w:val="FF0000"/>
          <w:sz w:val="20"/>
          <w:szCs w:val="20"/>
        </w:rPr>
        <w:t xml:space="preserve">February 11, 2018 </w:t>
      </w:r>
    </w:p>
    <w:p w:rsidR="006F459D" w:rsidRPr="006F459D" w:rsidRDefault="006F459D" w:rsidP="006F459D">
      <w:pPr>
        <w:rPr>
          <w:rFonts w:ascii="Times New Roman" w:eastAsia="Times New Roman" w:hAnsi="Times New Roman" w:cs="Times New Roman"/>
        </w:rPr>
      </w:pPr>
    </w:p>
    <w:p w:rsidR="006F459D" w:rsidRPr="006F459D" w:rsidRDefault="006F459D" w:rsidP="006F459D">
      <w:pPr>
        <w:jc w:val="center"/>
        <w:rPr>
          <w:rFonts w:ascii="Times New Roman" w:eastAsia="Times New Roman" w:hAnsi="Times New Roman" w:cs="Times New Roman"/>
        </w:rPr>
      </w:pP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t xml:space="preserve">Watch more here: </w:t>
      </w:r>
      <w:hyperlink r:id="rId5" w:history="1">
        <w:r w:rsidRPr="006F459D">
          <w:rPr>
            <w:rFonts w:ascii="Merriweather" w:eastAsia="Times New Roman" w:hAnsi="Merriweather" w:cs="Times New Roman"/>
            <w:b/>
            <w:bCs/>
            <w:color w:val="1155CC"/>
            <w:sz w:val="20"/>
            <w:szCs w:val="20"/>
            <w:u w:val="single"/>
          </w:rPr>
          <w:t>https://www.bet.com/video/social-awards/2018/performances/yfn-lucci-turns</w:t>
        </w:r>
      </w:hyperlink>
    </w:p>
    <w:p w:rsidR="006F459D" w:rsidRPr="006F459D" w:rsidRDefault="006F459D" w:rsidP="006F459D">
      <w:pPr>
        <w:spacing w:after="240"/>
        <w:rPr>
          <w:rFonts w:ascii="Times New Roman" w:eastAsia="Times New Roman" w:hAnsi="Times New Roman" w:cs="Times New Roman"/>
        </w:rPr>
      </w:pPr>
    </w:p>
    <w:p w:rsidR="006F459D" w:rsidRPr="006F459D" w:rsidRDefault="006F459D" w:rsidP="006F459D">
      <w:pPr>
        <w:jc w:val="center"/>
        <w:rPr>
          <w:rFonts w:ascii="Times New Roman" w:eastAsia="Times New Roman" w:hAnsi="Times New Roman" w:cs="Times New Roman"/>
        </w:rPr>
      </w:pP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fldChar w:fldCharType="begin"/>
      </w: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instrText xml:space="preserve"> INCLUDEPICTURE "https://lh3.googleusercontent.com/GPTehiGpIZFIxb66bELhjC04-idGHrFIYwmrXoriymFtsW5c8bz-jQsCAldmxmMzWxVEorw5cLeQ2EU6AxC067C0tRsX_WxVXNp5zHTt6tcj8nc4S2SyBppUa6jbvtreWAMnxE6b" \* MERGEFORMATINET </w:instrText>
      </w: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fldChar w:fldCharType="separate"/>
      </w:r>
      <w:r w:rsidRPr="006F459D">
        <w:rPr>
          <w:rFonts w:ascii="Merriweather" w:eastAsia="Times New Roman" w:hAnsi="Merriweather" w:cs="Times New Roman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943600" cy="5203190"/>
            <wp:effectExtent l="0" t="0" r="0" b="3810"/>
            <wp:docPr id="1" name="Picture 1" descr="https://lh3.googleusercontent.com/GPTehiGpIZFIxb66bELhjC04-idGHrFIYwmrXoriymFtsW5c8bz-jQsCAldmxmMzWxVEorw5cLeQ2EU6AxC067C0tRsX_WxVXNp5zHTt6tcj8nc4S2SyBppUa6jbvtreWAMnx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GPTehiGpIZFIxb66bELhjC04-idGHrFIYwmrXoriymFtsW5c8bz-jQsCAldmxmMzWxVEorw5cLeQ2EU6AxC067C0tRsX_WxVXNp5zHTt6tcj8nc4S2SyBppUa6jbvtreWAMnxE6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9D">
        <w:rPr>
          <w:rFonts w:ascii="Merriweather" w:eastAsia="Times New Roman" w:hAnsi="Merriweather" w:cs="Times New Roman"/>
          <w:b/>
          <w:bCs/>
          <w:color w:val="000000"/>
          <w:sz w:val="20"/>
          <w:szCs w:val="20"/>
        </w:rPr>
        <w:fldChar w:fldCharType="end"/>
      </w:r>
    </w:p>
    <w:p w:rsidR="006F459D" w:rsidRPr="006F459D" w:rsidRDefault="006F459D" w:rsidP="006F459D">
      <w:pPr>
        <w:rPr>
          <w:rFonts w:ascii="Times New Roman" w:eastAsia="Times New Roman" w:hAnsi="Times New Roman" w:cs="Times New Roman"/>
        </w:rPr>
      </w:pPr>
    </w:p>
    <w:p w:rsidR="00CE6815" w:rsidRDefault="006F459D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59D"/>
    <w:rsid w:val="00005046"/>
    <w:rsid w:val="0048027C"/>
    <w:rsid w:val="006F459D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8FAD479-45B4-BF49-9D31-75729945B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459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F459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59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5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6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bet.com/video/social-awards/2018/performances/yfn-lucci-turns-up-the-crowd-sma18.htm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2019-05-06T22:26:00Z</dcterms:created>
  <dcterms:modified xsi:type="dcterms:W3CDTF">2019-05-06T22:27:00Z</dcterms:modified>
</cp:coreProperties>
</file>