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92" w:rsidRDefault="00AD2B92" w:rsidP="006E3154">
      <w:pPr>
        <w:spacing w:after="0" w:line="240" w:lineRule="auto"/>
        <w:jc w:val="center"/>
      </w:pPr>
    </w:p>
    <w:p w:rsidR="006E3154" w:rsidRDefault="006E3154" w:rsidP="006E3154">
      <w:pPr>
        <w:spacing w:after="0" w:line="240" w:lineRule="auto"/>
        <w:jc w:val="center"/>
      </w:pPr>
    </w:p>
    <w:p w:rsidR="006E3154" w:rsidRDefault="00833534" w:rsidP="006E315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2781300" cy="109716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_Logo 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025" cy="110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534" w:rsidRDefault="00833534" w:rsidP="006E3154">
      <w:pPr>
        <w:spacing w:after="0" w:line="240" w:lineRule="auto"/>
        <w:jc w:val="center"/>
        <w:rPr>
          <w:b/>
          <w:sz w:val="32"/>
          <w:szCs w:val="32"/>
        </w:rPr>
      </w:pPr>
    </w:p>
    <w:p w:rsidR="00DC6E66" w:rsidRDefault="00DC6E66" w:rsidP="006E315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SCOTTISH ALT-ROCK GIANTS BIFFY CLYRO </w:t>
      </w:r>
      <w:r w:rsidR="006E3154" w:rsidRPr="006E3154">
        <w:rPr>
          <w:b/>
          <w:sz w:val="32"/>
          <w:szCs w:val="32"/>
        </w:rPr>
        <w:t xml:space="preserve">RETURN WITH </w:t>
      </w:r>
    </w:p>
    <w:p w:rsidR="00DC6E66" w:rsidRPr="00DC6E66" w:rsidRDefault="008F4813" w:rsidP="00DC6E6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BRAND </w:t>
      </w:r>
      <w:r w:rsidR="006E3154" w:rsidRPr="006E3154">
        <w:rPr>
          <w:b/>
          <w:sz w:val="32"/>
          <w:szCs w:val="32"/>
        </w:rPr>
        <w:t xml:space="preserve">NEW SINGLE </w:t>
      </w:r>
      <w:r w:rsidR="00DC6E66" w:rsidRPr="00DC6E66">
        <w:rPr>
          <w:b/>
          <w:sz w:val="32"/>
          <w:szCs w:val="32"/>
        </w:rPr>
        <w:t>“</w:t>
      </w:r>
      <w:r w:rsidR="006E3154" w:rsidRPr="00DC6E66">
        <w:rPr>
          <w:b/>
          <w:sz w:val="32"/>
          <w:szCs w:val="32"/>
        </w:rPr>
        <w:t>INSTANT HISTORY</w:t>
      </w:r>
      <w:r w:rsidR="00DC6E66" w:rsidRPr="00DC6E66">
        <w:rPr>
          <w:b/>
          <w:sz w:val="32"/>
          <w:szCs w:val="32"/>
        </w:rPr>
        <w:t>”</w:t>
      </w:r>
      <w:r w:rsidR="00DC6E66">
        <w:rPr>
          <w:b/>
          <w:sz w:val="32"/>
          <w:szCs w:val="32"/>
        </w:rPr>
        <w:t xml:space="preserve"> – </w:t>
      </w:r>
      <w:r w:rsidR="006E3154" w:rsidRPr="006E3154">
        <w:rPr>
          <w:b/>
          <w:sz w:val="32"/>
          <w:szCs w:val="32"/>
        </w:rPr>
        <w:t xml:space="preserve">LISTEN </w:t>
      </w:r>
      <w:hyperlink r:id="rId6" w:history="1">
        <w:r w:rsidR="006E3154" w:rsidRPr="00F7775A">
          <w:rPr>
            <w:rStyle w:val="Hyperlink"/>
            <w:b/>
            <w:sz w:val="32"/>
            <w:szCs w:val="32"/>
          </w:rPr>
          <w:t>HERE</w:t>
        </w:r>
      </w:hyperlink>
    </w:p>
    <w:p w:rsidR="006E3154" w:rsidRDefault="006E3154" w:rsidP="006E3154">
      <w:pPr>
        <w:spacing w:after="0" w:line="240" w:lineRule="auto"/>
        <w:jc w:val="center"/>
      </w:pPr>
    </w:p>
    <w:p w:rsidR="006E3154" w:rsidRPr="006E3154" w:rsidRDefault="006E3154" w:rsidP="006E3154">
      <w:pPr>
        <w:spacing w:after="0" w:line="240" w:lineRule="auto"/>
        <w:jc w:val="center"/>
        <w:rPr>
          <w:b/>
          <w:sz w:val="28"/>
          <w:szCs w:val="28"/>
        </w:rPr>
      </w:pPr>
      <w:r w:rsidRPr="006E3154">
        <w:rPr>
          <w:b/>
          <w:sz w:val="28"/>
          <w:szCs w:val="28"/>
        </w:rPr>
        <w:t xml:space="preserve">NEW ALBUM </w:t>
      </w:r>
      <w:r w:rsidR="00DC6E66">
        <w:rPr>
          <w:b/>
          <w:sz w:val="28"/>
          <w:szCs w:val="28"/>
        </w:rPr>
        <w:t>COMING</w:t>
      </w:r>
      <w:r w:rsidRPr="006E3154">
        <w:rPr>
          <w:b/>
          <w:sz w:val="28"/>
          <w:szCs w:val="28"/>
        </w:rPr>
        <w:t xml:space="preserve"> LATER THIS YEAR</w:t>
      </w:r>
    </w:p>
    <w:p w:rsidR="006E3154" w:rsidRDefault="006E3154" w:rsidP="006E3154">
      <w:pPr>
        <w:spacing w:after="0" w:line="240" w:lineRule="auto"/>
      </w:pPr>
    </w:p>
    <w:p w:rsidR="00F45862" w:rsidRDefault="004949E6" w:rsidP="004949E6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>
            <wp:extent cx="3048000" cy="4194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122_BIFFY_CLYRO_SHOT_07_070_F1V2l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19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E6" w:rsidRDefault="004949E6" w:rsidP="004949E6">
      <w:pPr>
        <w:spacing w:after="0" w:line="240" w:lineRule="auto"/>
        <w:jc w:val="center"/>
      </w:pPr>
    </w:p>
    <w:p w:rsidR="00DC6E66" w:rsidRDefault="00DC6E66" w:rsidP="00DC6E66">
      <w:p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February 20, 2020 (Los Angeles, CA) – </w:t>
      </w:r>
      <w:r w:rsidR="001A7BEB">
        <w:rPr>
          <w:sz w:val="21"/>
          <w:szCs w:val="21"/>
        </w:rPr>
        <w:t>The U.K.’s</w:t>
      </w:r>
      <w:r>
        <w:rPr>
          <w:sz w:val="21"/>
          <w:szCs w:val="21"/>
        </w:rPr>
        <w:t xml:space="preserve"> alt-rock giants </w:t>
      </w:r>
      <w:r w:rsidR="00F04FB8" w:rsidRPr="00F45862">
        <w:rPr>
          <w:b/>
          <w:sz w:val="21"/>
          <w:szCs w:val="21"/>
        </w:rPr>
        <w:t>Biffy Clyro</w:t>
      </w:r>
      <w:r w:rsidR="00F04FB8">
        <w:rPr>
          <w:sz w:val="21"/>
          <w:szCs w:val="21"/>
        </w:rPr>
        <w:t xml:space="preserve"> make a sensational return </w:t>
      </w:r>
      <w:r>
        <w:rPr>
          <w:sz w:val="21"/>
          <w:szCs w:val="21"/>
        </w:rPr>
        <w:t xml:space="preserve">today </w:t>
      </w:r>
      <w:r w:rsidR="00F04FB8">
        <w:rPr>
          <w:sz w:val="21"/>
          <w:szCs w:val="21"/>
        </w:rPr>
        <w:t>with their new sing</w:t>
      </w:r>
      <w:r w:rsidR="00F45862">
        <w:rPr>
          <w:sz w:val="21"/>
          <w:szCs w:val="21"/>
        </w:rPr>
        <w:t>l</w:t>
      </w:r>
      <w:r w:rsidR="00F04FB8">
        <w:rPr>
          <w:sz w:val="21"/>
          <w:szCs w:val="21"/>
        </w:rPr>
        <w:t xml:space="preserve">e </w:t>
      </w:r>
      <w:r>
        <w:rPr>
          <w:b/>
          <w:sz w:val="21"/>
          <w:szCs w:val="21"/>
        </w:rPr>
        <w:t>“</w:t>
      </w:r>
      <w:r w:rsidR="00F04FB8" w:rsidRPr="00C704A2">
        <w:rPr>
          <w:b/>
          <w:sz w:val="21"/>
          <w:szCs w:val="21"/>
        </w:rPr>
        <w:t>Instant History</w:t>
      </w:r>
      <w:r>
        <w:rPr>
          <w:b/>
          <w:sz w:val="21"/>
          <w:szCs w:val="21"/>
        </w:rPr>
        <w:t>,”</w:t>
      </w:r>
      <w:r w:rsidR="00F04FB8">
        <w:rPr>
          <w:sz w:val="21"/>
          <w:szCs w:val="21"/>
        </w:rPr>
        <w:t xml:space="preserve"> which is the first track to preview their forthcoming eighth studio album. </w:t>
      </w:r>
      <w:r>
        <w:rPr>
          <w:sz w:val="21"/>
          <w:szCs w:val="21"/>
        </w:rPr>
        <w:t xml:space="preserve">Produced by the </w:t>
      </w:r>
      <w:r>
        <w:rPr>
          <w:b/>
          <w:sz w:val="21"/>
          <w:szCs w:val="21"/>
        </w:rPr>
        <w:t>GRAMMY</w:t>
      </w:r>
      <w:r>
        <w:rPr>
          <w:sz w:val="21"/>
          <w:szCs w:val="21"/>
        </w:rPr>
        <w:t xml:space="preserve">-winning </w:t>
      </w:r>
      <w:r w:rsidRPr="00C704A2">
        <w:rPr>
          <w:b/>
          <w:sz w:val="21"/>
          <w:szCs w:val="21"/>
        </w:rPr>
        <w:t>Rich</w:t>
      </w:r>
      <w:r>
        <w:rPr>
          <w:sz w:val="21"/>
          <w:szCs w:val="21"/>
        </w:rPr>
        <w:t xml:space="preserve"> </w:t>
      </w:r>
      <w:proofErr w:type="spellStart"/>
      <w:r w:rsidRPr="00C704A2">
        <w:rPr>
          <w:b/>
          <w:sz w:val="21"/>
          <w:szCs w:val="21"/>
        </w:rPr>
        <w:t>Costey</w:t>
      </w:r>
      <w:proofErr w:type="spellEnd"/>
      <w:r>
        <w:rPr>
          <w:sz w:val="21"/>
          <w:szCs w:val="21"/>
        </w:rPr>
        <w:t xml:space="preserve"> (</w:t>
      </w:r>
      <w:r w:rsidRPr="00C704A2">
        <w:rPr>
          <w:b/>
          <w:sz w:val="21"/>
          <w:szCs w:val="21"/>
        </w:rPr>
        <w:t>Foo</w:t>
      </w:r>
      <w:r>
        <w:rPr>
          <w:sz w:val="21"/>
          <w:szCs w:val="21"/>
        </w:rPr>
        <w:t xml:space="preserve"> </w:t>
      </w:r>
      <w:r w:rsidRPr="00C704A2">
        <w:rPr>
          <w:b/>
          <w:sz w:val="21"/>
          <w:szCs w:val="21"/>
        </w:rPr>
        <w:t>Fighters</w:t>
      </w:r>
      <w:r>
        <w:rPr>
          <w:sz w:val="21"/>
          <w:szCs w:val="21"/>
        </w:rPr>
        <w:t xml:space="preserve">, </w:t>
      </w:r>
      <w:r w:rsidRPr="00C704A2">
        <w:rPr>
          <w:b/>
          <w:sz w:val="21"/>
          <w:szCs w:val="21"/>
        </w:rPr>
        <w:t>Muse</w:t>
      </w:r>
      <w:r>
        <w:rPr>
          <w:sz w:val="21"/>
          <w:szCs w:val="21"/>
        </w:rPr>
        <w:t xml:space="preserve">, </w:t>
      </w:r>
      <w:r w:rsidRPr="00C704A2">
        <w:rPr>
          <w:b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 w:rsidRPr="00C704A2">
        <w:rPr>
          <w:b/>
          <w:sz w:val="21"/>
          <w:szCs w:val="21"/>
        </w:rPr>
        <w:t>Killers</w:t>
      </w:r>
      <w:r>
        <w:rPr>
          <w:sz w:val="21"/>
          <w:szCs w:val="21"/>
        </w:rPr>
        <w:t xml:space="preserve">), </w:t>
      </w:r>
      <w:r>
        <w:rPr>
          <w:b/>
          <w:sz w:val="21"/>
          <w:szCs w:val="21"/>
        </w:rPr>
        <w:t>“</w:t>
      </w:r>
      <w:r w:rsidRPr="00C704A2">
        <w:rPr>
          <w:b/>
          <w:sz w:val="21"/>
          <w:szCs w:val="21"/>
        </w:rPr>
        <w:t>Instant History</w:t>
      </w:r>
      <w:r>
        <w:rPr>
          <w:b/>
          <w:sz w:val="21"/>
          <w:szCs w:val="21"/>
        </w:rPr>
        <w:t>”</w:t>
      </w:r>
      <w:r w:rsidRPr="00C704A2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is a striking statement of intent from </w:t>
      </w:r>
      <w:r w:rsidRPr="00DC6E66">
        <w:rPr>
          <w:sz w:val="21"/>
          <w:szCs w:val="21"/>
        </w:rPr>
        <w:t>“Britain’s best band”</w:t>
      </w:r>
      <w:r>
        <w:rPr>
          <w:sz w:val="21"/>
          <w:szCs w:val="21"/>
        </w:rPr>
        <w:t xml:space="preserve"> (</w:t>
      </w:r>
      <w:r w:rsidRPr="00DC6E66">
        <w:rPr>
          <w:i/>
          <w:sz w:val="21"/>
          <w:szCs w:val="21"/>
        </w:rPr>
        <w:t>Kerrang!</w:t>
      </w:r>
      <w:r>
        <w:rPr>
          <w:sz w:val="21"/>
          <w:szCs w:val="21"/>
        </w:rPr>
        <w:t xml:space="preserve">). Always pushing the boundaries of their sound, </w:t>
      </w:r>
      <w:r w:rsidRPr="00DC6E66">
        <w:rPr>
          <w:sz w:val="21"/>
          <w:szCs w:val="21"/>
        </w:rPr>
        <w:t xml:space="preserve">the single </w:t>
      </w:r>
      <w:r>
        <w:rPr>
          <w:sz w:val="21"/>
          <w:szCs w:val="21"/>
        </w:rPr>
        <w:t>captures Biffy Clyro’s collision course of melody, aggression and skyscraper hooks. “</w:t>
      </w:r>
      <w:r w:rsidRPr="00DC6E66">
        <w:rPr>
          <w:b/>
          <w:sz w:val="21"/>
          <w:szCs w:val="21"/>
        </w:rPr>
        <w:t>’Instant History’</w:t>
      </w:r>
      <w:r>
        <w:rPr>
          <w:sz w:val="21"/>
          <w:szCs w:val="21"/>
        </w:rPr>
        <w:t xml:space="preserve"> is the biggest, most </w:t>
      </w:r>
      <w:proofErr w:type="spellStart"/>
      <w:r>
        <w:rPr>
          <w:sz w:val="21"/>
          <w:szCs w:val="21"/>
        </w:rPr>
        <w:t>slammest</w:t>
      </w:r>
      <w:proofErr w:type="spellEnd"/>
      <w:r>
        <w:rPr>
          <w:sz w:val="21"/>
          <w:szCs w:val="21"/>
        </w:rPr>
        <w:t xml:space="preserve"> pop moment we’ve ever worked on,” enthuses frontman </w:t>
      </w:r>
      <w:r w:rsidRPr="001A7BEB">
        <w:rPr>
          <w:b/>
          <w:sz w:val="21"/>
          <w:szCs w:val="21"/>
        </w:rPr>
        <w:t>Simon Neil</w:t>
      </w:r>
      <w:r>
        <w:rPr>
          <w:sz w:val="21"/>
          <w:szCs w:val="21"/>
        </w:rPr>
        <w:t xml:space="preserve">. “And thematically it’s a good pointer for what the album is about: </w:t>
      </w:r>
      <w:r w:rsidRPr="00DC6E66">
        <w:rPr>
          <w:sz w:val="21"/>
          <w:szCs w:val="21"/>
        </w:rPr>
        <w:t>learning from mistakes and reali</w:t>
      </w:r>
      <w:r w:rsidR="001A7BEB">
        <w:rPr>
          <w:sz w:val="21"/>
          <w:szCs w:val="21"/>
        </w:rPr>
        <w:t>z</w:t>
      </w:r>
      <w:r w:rsidRPr="00DC6E66">
        <w:rPr>
          <w:sz w:val="21"/>
          <w:szCs w:val="21"/>
        </w:rPr>
        <w:t>ing how you can move things forward. Things can be similar although they’ll never be the same, but let’s not be scared of that.”</w:t>
      </w:r>
    </w:p>
    <w:p w:rsidR="00DC6E66" w:rsidRDefault="00DC6E66" w:rsidP="006E3154">
      <w:pPr>
        <w:spacing w:after="0" w:line="240" w:lineRule="auto"/>
        <w:jc w:val="both"/>
        <w:rPr>
          <w:sz w:val="21"/>
          <w:szCs w:val="21"/>
        </w:rPr>
      </w:pPr>
    </w:p>
    <w:p w:rsidR="008F4813" w:rsidRDefault="008F4813" w:rsidP="008F4813">
      <w:pPr>
        <w:spacing w:after="0" w:line="240" w:lineRule="auto"/>
        <w:jc w:val="center"/>
        <w:rPr>
          <w:color w:val="000000"/>
        </w:rPr>
      </w:pPr>
      <w:r>
        <w:rPr>
          <w:b/>
          <w:bCs/>
          <w:sz w:val="21"/>
          <w:szCs w:val="21"/>
        </w:rPr>
        <w:t xml:space="preserve">Listen to “Instant History” </w:t>
      </w:r>
      <w:hyperlink r:id="rId8" w:history="1">
        <w:r w:rsidRPr="00F7775A">
          <w:rPr>
            <w:rStyle w:val="Hyperlink"/>
            <w:b/>
            <w:bCs/>
            <w:sz w:val="21"/>
            <w:szCs w:val="21"/>
          </w:rPr>
          <w:t>HERE</w:t>
        </w:r>
      </w:hyperlink>
      <w:r>
        <w:rPr>
          <w:color w:val="000000"/>
        </w:rPr>
        <w:t xml:space="preserve"> – </w:t>
      </w:r>
      <w:r>
        <w:rPr>
          <w:b/>
          <w:bCs/>
          <w:sz w:val="21"/>
          <w:szCs w:val="21"/>
        </w:rPr>
        <w:t xml:space="preserve">“Instant History” </w:t>
      </w:r>
      <w:r>
        <w:rPr>
          <w:b/>
          <w:bCs/>
          <w:color w:val="000000"/>
          <w:sz w:val="21"/>
          <w:szCs w:val="21"/>
        </w:rPr>
        <w:t xml:space="preserve">video </w:t>
      </w:r>
      <w:r w:rsidR="00220255">
        <w:rPr>
          <w:b/>
          <w:bCs/>
          <w:sz w:val="21"/>
          <w:szCs w:val="21"/>
        </w:rPr>
        <w:fldChar w:fldCharType="begin"/>
      </w:r>
      <w:r w:rsidR="00220255">
        <w:rPr>
          <w:b/>
          <w:bCs/>
          <w:sz w:val="21"/>
          <w:szCs w:val="21"/>
        </w:rPr>
        <w:instrText xml:space="preserve"> HYPERLINK "https://youtu.be/WD-BGzENgDQ" </w:instrText>
      </w:r>
      <w:r w:rsidR="00220255">
        <w:rPr>
          <w:b/>
          <w:bCs/>
          <w:sz w:val="21"/>
          <w:szCs w:val="21"/>
        </w:rPr>
      </w:r>
      <w:r w:rsidR="00220255">
        <w:rPr>
          <w:b/>
          <w:bCs/>
          <w:sz w:val="21"/>
          <w:szCs w:val="21"/>
        </w:rPr>
        <w:fldChar w:fldCharType="separate"/>
      </w:r>
      <w:r w:rsidRPr="00220255">
        <w:rPr>
          <w:rStyle w:val="Hyperlink"/>
          <w:b/>
          <w:bCs/>
          <w:sz w:val="21"/>
          <w:szCs w:val="21"/>
        </w:rPr>
        <w:t>HERE</w:t>
      </w:r>
      <w:r w:rsidR="00220255">
        <w:rPr>
          <w:b/>
          <w:bCs/>
          <w:sz w:val="21"/>
          <w:szCs w:val="21"/>
        </w:rPr>
        <w:fldChar w:fldCharType="end"/>
      </w:r>
      <w:bookmarkStart w:id="0" w:name="_GoBack"/>
      <w:bookmarkEnd w:id="0"/>
    </w:p>
    <w:p w:rsidR="00DC6E66" w:rsidRDefault="00DC6E66" w:rsidP="006E3154">
      <w:pPr>
        <w:spacing w:after="0" w:line="240" w:lineRule="auto"/>
        <w:jc w:val="both"/>
        <w:rPr>
          <w:sz w:val="21"/>
          <w:szCs w:val="21"/>
        </w:rPr>
      </w:pPr>
    </w:p>
    <w:p w:rsidR="004C33D0" w:rsidRDefault="004C33D0" w:rsidP="006E3154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new album finds </w:t>
      </w:r>
      <w:r w:rsidRPr="00C704A2">
        <w:rPr>
          <w:b/>
          <w:sz w:val="21"/>
          <w:szCs w:val="21"/>
        </w:rPr>
        <w:t>Biffy Clyro</w:t>
      </w:r>
      <w:r>
        <w:rPr>
          <w:sz w:val="21"/>
          <w:szCs w:val="21"/>
        </w:rPr>
        <w:t xml:space="preserve"> – completed by the </w:t>
      </w:r>
      <w:r w:rsidRPr="00C704A2">
        <w:rPr>
          <w:b/>
          <w:sz w:val="21"/>
          <w:szCs w:val="21"/>
        </w:rPr>
        <w:t>Johnston</w:t>
      </w:r>
      <w:r>
        <w:rPr>
          <w:sz w:val="21"/>
          <w:szCs w:val="21"/>
        </w:rPr>
        <w:t xml:space="preserve"> brothers</w:t>
      </w:r>
      <w:r w:rsidRPr="00833534">
        <w:rPr>
          <w:b/>
          <w:sz w:val="21"/>
          <w:szCs w:val="21"/>
        </w:rPr>
        <w:t xml:space="preserve"> James</w:t>
      </w:r>
      <w:r>
        <w:rPr>
          <w:sz w:val="21"/>
          <w:szCs w:val="21"/>
        </w:rPr>
        <w:t xml:space="preserve"> (bass) and </w:t>
      </w:r>
      <w:r w:rsidRPr="00C704A2">
        <w:rPr>
          <w:b/>
          <w:sz w:val="21"/>
          <w:szCs w:val="21"/>
        </w:rPr>
        <w:t>Ben</w:t>
      </w:r>
      <w:r>
        <w:rPr>
          <w:sz w:val="21"/>
          <w:szCs w:val="21"/>
        </w:rPr>
        <w:t xml:space="preserve"> (drums) – pushing everything they do best to the next level. They’ve excelled at delivering some of the most captivating </w:t>
      </w:r>
      <w:r w:rsidR="00F45862">
        <w:rPr>
          <w:sz w:val="21"/>
          <w:szCs w:val="21"/>
        </w:rPr>
        <w:t>choruses</w:t>
      </w:r>
      <w:r>
        <w:rPr>
          <w:sz w:val="21"/>
          <w:szCs w:val="21"/>
        </w:rPr>
        <w:t xml:space="preserve"> of their career alongside</w:t>
      </w:r>
      <w:r w:rsidR="00F45862">
        <w:rPr>
          <w:sz w:val="21"/>
          <w:szCs w:val="21"/>
        </w:rPr>
        <w:t xml:space="preserve"> explosions of sheer visceral intensity and some stirring, evocative orchestration. That eclectic quality keeps things thrilling</w:t>
      </w:r>
      <w:r w:rsidR="001A7BEB">
        <w:rPr>
          <w:sz w:val="21"/>
          <w:szCs w:val="21"/>
        </w:rPr>
        <w:t>ly</w:t>
      </w:r>
      <w:r w:rsidR="00F45862">
        <w:rPr>
          <w:sz w:val="21"/>
          <w:szCs w:val="21"/>
        </w:rPr>
        <w:t xml:space="preserve"> unpredictable, especially as those traits often all emerge in the course of a single track.</w:t>
      </w:r>
    </w:p>
    <w:p w:rsidR="00F45862" w:rsidRDefault="00F45862" w:rsidP="006E3154">
      <w:pPr>
        <w:spacing w:after="0" w:line="240" w:lineRule="auto"/>
        <w:jc w:val="both"/>
        <w:rPr>
          <w:sz w:val="21"/>
          <w:szCs w:val="21"/>
        </w:rPr>
      </w:pPr>
    </w:p>
    <w:p w:rsidR="00F45862" w:rsidRDefault="00A50491" w:rsidP="00F45862">
      <w:pPr>
        <w:spacing w:after="0" w:line="240" w:lineRule="auto"/>
        <w:jc w:val="both"/>
        <w:rPr>
          <w:rFonts w:cs="Arial"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Biffy </w:t>
      </w:r>
      <w:proofErr w:type="spellStart"/>
      <w:r>
        <w:rPr>
          <w:b/>
          <w:bCs/>
          <w:sz w:val="21"/>
          <w:szCs w:val="21"/>
        </w:rPr>
        <w:t>Clyro</w:t>
      </w:r>
      <w:proofErr w:type="spell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have</w:t>
      </w:r>
      <w:proofErr w:type="gramEnd"/>
      <w:r>
        <w:rPr>
          <w:sz w:val="21"/>
          <w:szCs w:val="21"/>
        </w:rPr>
        <w:t xml:space="preserve"> emerged from their independent beginnings to become </w:t>
      </w:r>
      <w:r>
        <w:rPr>
          <w:b/>
          <w:bCs/>
          <w:sz w:val="21"/>
          <w:szCs w:val="21"/>
        </w:rPr>
        <w:t>Britain’s</w:t>
      </w:r>
      <w:r>
        <w:rPr>
          <w:sz w:val="21"/>
          <w:szCs w:val="21"/>
        </w:rPr>
        <w:t xml:space="preserve"> premier rock band. Their two most recent albums </w:t>
      </w:r>
      <w:r>
        <w:rPr>
          <w:b/>
          <w:bCs/>
          <w:i/>
          <w:iCs/>
          <w:sz w:val="21"/>
          <w:szCs w:val="21"/>
        </w:rPr>
        <w:t>Ellipsis</w:t>
      </w:r>
      <w:r>
        <w:rPr>
          <w:sz w:val="21"/>
          <w:szCs w:val="21"/>
        </w:rPr>
        <w:t xml:space="preserve"> (2016) and </w:t>
      </w:r>
      <w:r>
        <w:rPr>
          <w:b/>
          <w:bCs/>
          <w:i/>
          <w:iCs/>
          <w:sz w:val="21"/>
          <w:szCs w:val="21"/>
        </w:rPr>
        <w:t>Opposites</w:t>
      </w:r>
      <w:r>
        <w:rPr>
          <w:sz w:val="21"/>
          <w:szCs w:val="21"/>
        </w:rPr>
        <w:t xml:space="preserve"> (2013) both shot straight to</w:t>
      </w:r>
      <w:r>
        <w:rPr>
          <w:b/>
          <w:bCs/>
          <w:sz w:val="21"/>
          <w:szCs w:val="21"/>
        </w:rPr>
        <w:t xml:space="preserve"> #1</w:t>
      </w:r>
      <w:r>
        <w:rPr>
          <w:sz w:val="21"/>
          <w:szCs w:val="21"/>
        </w:rPr>
        <w:t xml:space="preserve"> in the U.K. charts with </w:t>
      </w:r>
      <w:r>
        <w:rPr>
          <w:b/>
          <w:bCs/>
          <w:sz w:val="21"/>
          <w:szCs w:val="21"/>
        </w:rPr>
        <w:t>2 Million+</w:t>
      </w:r>
      <w:r>
        <w:rPr>
          <w:sz w:val="21"/>
          <w:szCs w:val="21"/>
        </w:rPr>
        <w:t xml:space="preserve"> copies sold, and the band boasts more than </w:t>
      </w:r>
      <w:r>
        <w:rPr>
          <w:b/>
          <w:bCs/>
          <w:sz w:val="21"/>
          <w:szCs w:val="21"/>
        </w:rPr>
        <w:t>750 Million streams</w:t>
      </w:r>
      <w:r>
        <w:rPr>
          <w:sz w:val="21"/>
          <w:szCs w:val="21"/>
        </w:rPr>
        <w:t xml:space="preserve"> worldwide to date. The success of their huge-selling, critically-acclaimed albums is matched by the scale of their live show. In the U.S. they’ve toured arenas with the likes of </w:t>
      </w:r>
      <w:r>
        <w:rPr>
          <w:b/>
          <w:bCs/>
          <w:sz w:val="21"/>
          <w:szCs w:val="21"/>
        </w:rPr>
        <w:t xml:space="preserve">Foo Fighters </w:t>
      </w:r>
      <w:r>
        <w:rPr>
          <w:sz w:val="21"/>
          <w:szCs w:val="21"/>
        </w:rPr>
        <w:t xml:space="preserve">and </w:t>
      </w:r>
      <w:r>
        <w:rPr>
          <w:b/>
          <w:bCs/>
          <w:sz w:val="21"/>
          <w:szCs w:val="21"/>
        </w:rPr>
        <w:t>Muse</w:t>
      </w:r>
      <w:r>
        <w:rPr>
          <w:sz w:val="21"/>
          <w:szCs w:val="21"/>
        </w:rPr>
        <w:t xml:space="preserve">, in addition to sold-out headline runs, while overseas they’ve headlined leading festivals including </w:t>
      </w:r>
      <w:r>
        <w:rPr>
          <w:b/>
          <w:bCs/>
          <w:sz w:val="21"/>
          <w:szCs w:val="21"/>
        </w:rPr>
        <w:t>Reading and Leeds, Download</w:t>
      </w:r>
      <w:r>
        <w:rPr>
          <w:sz w:val="21"/>
          <w:szCs w:val="21"/>
        </w:rPr>
        <w:t xml:space="preserve"> and </w:t>
      </w:r>
      <w:r>
        <w:rPr>
          <w:b/>
          <w:bCs/>
          <w:sz w:val="21"/>
          <w:szCs w:val="21"/>
        </w:rPr>
        <w:t>TRNSMT</w:t>
      </w:r>
      <w:r>
        <w:rPr>
          <w:sz w:val="21"/>
          <w:szCs w:val="21"/>
        </w:rPr>
        <w:t xml:space="preserve">, and this year will play </w:t>
      </w:r>
      <w:r>
        <w:rPr>
          <w:b/>
          <w:bCs/>
          <w:sz w:val="21"/>
          <w:szCs w:val="21"/>
        </w:rPr>
        <w:t>Radio 1’s Big Weekend</w:t>
      </w:r>
      <w:r>
        <w:rPr>
          <w:sz w:val="21"/>
          <w:szCs w:val="21"/>
        </w:rPr>
        <w:t xml:space="preserve"> in </w:t>
      </w:r>
      <w:r>
        <w:rPr>
          <w:b/>
          <w:bCs/>
          <w:sz w:val="21"/>
          <w:szCs w:val="21"/>
        </w:rPr>
        <w:t>Dundee</w:t>
      </w:r>
      <w:r>
        <w:rPr>
          <w:sz w:val="21"/>
          <w:szCs w:val="21"/>
        </w:rPr>
        <w:t xml:space="preserve"> in </w:t>
      </w:r>
      <w:r>
        <w:rPr>
          <w:b/>
          <w:bCs/>
          <w:sz w:val="21"/>
          <w:szCs w:val="21"/>
        </w:rPr>
        <w:t xml:space="preserve">May. </w:t>
      </w:r>
      <w:r>
        <w:rPr>
          <w:sz w:val="21"/>
          <w:szCs w:val="21"/>
        </w:rPr>
        <w:t xml:space="preserve">They’re part of an all-star bill that currently also features </w:t>
      </w:r>
      <w:r>
        <w:rPr>
          <w:b/>
          <w:bCs/>
          <w:sz w:val="21"/>
          <w:szCs w:val="21"/>
        </w:rPr>
        <w:t>Calvin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Harris</w:t>
      </w:r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Camilla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Cabello</w:t>
      </w:r>
      <w:r>
        <w:rPr>
          <w:sz w:val="21"/>
          <w:szCs w:val="21"/>
        </w:rPr>
        <w:t xml:space="preserve">, </w:t>
      </w:r>
      <w:proofErr w:type="spellStart"/>
      <w:r>
        <w:rPr>
          <w:b/>
          <w:bCs/>
          <w:sz w:val="21"/>
          <w:szCs w:val="21"/>
        </w:rPr>
        <w:t>Dua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Lipa</w:t>
      </w:r>
      <w:proofErr w:type="spellEnd"/>
      <w:r>
        <w:rPr>
          <w:sz w:val="21"/>
          <w:szCs w:val="21"/>
        </w:rPr>
        <w:t xml:space="preserve"> and </w:t>
      </w:r>
      <w:r>
        <w:rPr>
          <w:b/>
          <w:bCs/>
          <w:sz w:val="21"/>
          <w:szCs w:val="21"/>
        </w:rPr>
        <w:t>Harry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Styles</w:t>
      </w:r>
      <w:r>
        <w:rPr>
          <w:sz w:val="21"/>
          <w:szCs w:val="21"/>
        </w:rPr>
        <w:t xml:space="preserve">. Continually supported by the press, Biffy </w:t>
      </w:r>
      <w:proofErr w:type="spellStart"/>
      <w:r>
        <w:rPr>
          <w:sz w:val="21"/>
          <w:szCs w:val="21"/>
        </w:rPr>
        <w:t>Clyro</w:t>
      </w:r>
      <w:proofErr w:type="spell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have</w:t>
      </w:r>
      <w:proofErr w:type="gramEnd"/>
      <w:r>
        <w:rPr>
          <w:sz w:val="21"/>
          <w:szCs w:val="21"/>
        </w:rPr>
        <w:t xml:space="preserve"> also won a wide range of major awards. These include four </w:t>
      </w:r>
      <w:r>
        <w:rPr>
          <w:b/>
          <w:bCs/>
          <w:sz w:val="21"/>
          <w:szCs w:val="21"/>
        </w:rPr>
        <w:t>NME Awards</w:t>
      </w:r>
      <w:r>
        <w:rPr>
          <w:sz w:val="21"/>
          <w:szCs w:val="21"/>
        </w:rPr>
        <w:t xml:space="preserve"> (2 x </w:t>
      </w:r>
      <w:r>
        <w:rPr>
          <w:b/>
          <w:bCs/>
          <w:sz w:val="21"/>
          <w:szCs w:val="21"/>
        </w:rPr>
        <w:t>Best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British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Band</w:t>
      </w:r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Best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Live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Band </w:t>
      </w:r>
      <w:r>
        <w:rPr>
          <w:sz w:val="21"/>
          <w:szCs w:val="21"/>
        </w:rPr>
        <w:t xml:space="preserve">and </w:t>
      </w:r>
      <w:r>
        <w:rPr>
          <w:b/>
          <w:bCs/>
          <w:sz w:val="21"/>
          <w:szCs w:val="21"/>
        </w:rPr>
        <w:t>Best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Music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Video</w:t>
      </w:r>
      <w:r>
        <w:rPr>
          <w:sz w:val="21"/>
          <w:szCs w:val="21"/>
        </w:rPr>
        <w:t xml:space="preserve">); four </w:t>
      </w:r>
      <w:proofErr w:type="spellStart"/>
      <w:r>
        <w:rPr>
          <w:b/>
          <w:bCs/>
          <w:sz w:val="21"/>
          <w:szCs w:val="21"/>
        </w:rPr>
        <w:t>Kerrang</w:t>
      </w:r>
      <w:proofErr w:type="spellEnd"/>
      <w:r>
        <w:rPr>
          <w:b/>
          <w:bCs/>
          <w:sz w:val="21"/>
          <w:szCs w:val="21"/>
        </w:rPr>
        <w:t xml:space="preserve">! </w:t>
      </w:r>
      <w:proofErr w:type="gramStart"/>
      <w:r>
        <w:rPr>
          <w:b/>
          <w:bCs/>
          <w:sz w:val="21"/>
          <w:szCs w:val="21"/>
        </w:rPr>
        <w:t>Awards</w:t>
      </w:r>
      <w:r>
        <w:rPr>
          <w:sz w:val="21"/>
          <w:szCs w:val="21"/>
        </w:rPr>
        <w:t xml:space="preserve"> (</w:t>
      </w:r>
      <w:r>
        <w:rPr>
          <w:b/>
          <w:bCs/>
          <w:sz w:val="21"/>
          <w:szCs w:val="21"/>
        </w:rPr>
        <w:t>Best British Band</w:t>
      </w:r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Classic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Songwriter</w:t>
      </w:r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Best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Album</w:t>
      </w:r>
      <w:r>
        <w:rPr>
          <w:sz w:val="21"/>
          <w:szCs w:val="21"/>
        </w:rPr>
        <w:t xml:space="preserve"> and </w:t>
      </w:r>
      <w:r>
        <w:rPr>
          <w:b/>
          <w:bCs/>
          <w:sz w:val="21"/>
          <w:szCs w:val="21"/>
        </w:rPr>
        <w:t>Best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Music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Video</w:t>
      </w:r>
      <w:r>
        <w:rPr>
          <w:sz w:val="21"/>
          <w:szCs w:val="21"/>
        </w:rPr>
        <w:t xml:space="preserve">); and three </w:t>
      </w:r>
      <w:r>
        <w:rPr>
          <w:b/>
          <w:bCs/>
          <w:sz w:val="21"/>
          <w:szCs w:val="21"/>
        </w:rPr>
        <w:t>Q Awards</w:t>
      </w:r>
      <w:r>
        <w:rPr>
          <w:sz w:val="21"/>
          <w:szCs w:val="21"/>
        </w:rPr>
        <w:t xml:space="preserve"> (</w:t>
      </w:r>
      <w:r>
        <w:rPr>
          <w:b/>
          <w:bCs/>
          <w:sz w:val="21"/>
          <w:szCs w:val="21"/>
        </w:rPr>
        <w:t>Best Live Band</w:t>
      </w:r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Best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Album</w:t>
      </w:r>
      <w:r>
        <w:rPr>
          <w:sz w:val="21"/>
          <w:szCs w:val="21"/>
        </w:rPr>
        <w:t xml:space="preserve"> and the </w:t>
      </w:r>
      <w:r>
        <w:rPr>
          <w:b/>
          <w:bCs/>
          <w:sz w:val="21"/>
          <w:szCs w:val="21"/>
        </w:rPr>
        <w:t>Fender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Play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Award</w:t>
      </w:r>
      <w:r>
        <w:rPr>
          <w:sz w:val="21"/>
          <w:szCs w:val="21"/>
        </w:rPr>
        <w:t>).</w:t>
      </w:r>
      <w:proofErr w:type="gramEnd"/>
      <w:r>
        <w:rPr>
          <w:sz w:val="21"/>
          <w:szCs w:val="21"/>
        </w:rPr>
        <w:t xml:space="preserve"> They’ve also been nominated for two </w:t>
      </w:r>
      <w:r>
        <w:rPr>
          <w:b/>
          <w:bCs/>
          <w:sz w:val="21"/>
          <w:szCs w:val="21"/>
        </w:rPr>
        <w:t>BRIT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Awards</w:t>
      </w:r>
      <w:r>
        <w:rPr>
          <w:sz w:val="21"/>
          <w:szCs w:val="21"/>
        </w:rPr>
        <w:t xml:space="preserve"> (both for </w:t>
      </w:r>
      <w:r>
        <w:rPr>
          <w:b/>
          <w:bCs/>
          <w:sz w:val="21"/>
          <w:szCs w:val="21"/>
        </w:rPr>
        <w:t>Best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British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Group</w:t>
      </w:r>
      <w:r>
        <w:rPr>
          <w:sz w:val="21"/>
          <w:szCs w:val="21"/>
        </w:rPr>
        <w:t xml:space="preserve">) and a </w:t>
      </w:r>
      <w:r>
        <w:rPr>
          <w:b/>
          <w:bCs/>
          <w:sz w:val="21"/>
          <w:szCs w:val="21"/>
        </w:rPr>
        <w:t>Mercury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Prize</w:t>
      </w:r>
      <w:r>
        <w:rPr>
          <w:sz w:val="21"/>
          <w:szCs w:val="21"/>
        </w:rPr>
        <w:t>.</w:t>
      </w:r>
    </w:p>
    <w:p w:rsidR="00F04FB8" w:rsidRDefault="00F04FB8" w:rsidP="006E3154">
      <w:pPr>
        <w:spacing w:after="0" w:line="240" w:lineRule="auto"/>
        <w:jc w:val="both"/>
        <w:rPr>
          <w:sz w:val="21"/>
          <w:szCs w:val="21"/>
        </w:rPr>
      </w:pPr>
    </w:p>
    <w:p w:rsidR="00CA1FED" w:rsidRDefault="00CA1FED" w:rsidP="00CA1FED">
      <w:pPr>
        <w:spacing w:after="0" w:line="24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  <w:lang w:val="en-US"/>
        </w:rPr>
        <w:drawing>
          <wp:inline distT="0" distB="0" distL="0" distR="0">
            <wp:extent cx="3228975" cy="3228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IH_SinglePack_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FED" w:rsidRDefault="00CA1FED" w:rsidP="006E3154">
      <w:pPr>
        <w:spacing w:after="0" w:line="240" w:lineRule="auto"/>
        <w:jc w:val="both"/>
        <w:rPr>
          <w:sz w:val="21"/>
          <w:szCs w:val="21"/>
        </w:rPr>
      </w:pPr>
    </w:p>
    <w:p w:rsidR="00CA1FED" w:rsidRDefault="00CA1FED" w:rsidP="00CA1FED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###</w:t>
      </w:r>
    </w:p>
    <w:p w:rsidR="00CA1FED" w:rsidRDefault="00CA1FED" w:rsidP="00CA1FED">
      <w:pPr>
        <w:spacing w:after="0" w:line="240" w:lineRule="auto"/>
        <w:jc w:val="center"/>
        <w:rPr>
          <w:sz w:val="21"/>
          <w:szCs w:val="21"/>
        </w:rPr>
      </w:pPr>
    </w:p>
    <w:p w:rsidR="00CA1FED" w:rsidRPr="00CA1FED" w:rsidRDefault="00CA1FED" w:rsidP="00CA1FED">
      <w:pPr>
        <w:spacing w:after="0" w:line="240" w:lineRule="auto"/>
        <w:jc w:val="center"/>
        <w:rPr>
          <w:b/>
          <w:sz w:val="21"/>
          <w:szCs w:val="21"/>
        </w:rPr>
      </w:pPr>
      <w:r w:rsidRPr="00CA1FED">
        <w:rPr>
          <w:b/>
          <w:sz w:val="21"/>
          <w:szCs w:val="21"/>
        </w:rPr>
        <w:t>For further information please contact Warner Records Publicity:</w:t>
      </w:r>
    </w:p>
    <w:p w:rsidR="00CA1FED" w:rsidRPr="00CA1FED" w:rsidRDefault="00CA1FED" w:rsidP="00CA1FED">
      <w:pPr>
        <w:spacing w:after="0" w:line="240" w:lineRule="auto"/>
        <w:jc w:val="center"/>
        <w:rPr>
          <w:sz w:val="21"/>
          <w:szCs w:val="21"/>
          <w:lang w:val="en-US"/>
        </w:rPr>
      </w:pPr>
      <w:r w:rsidRPr="00CA1FED">
        <w:rPr>
          <w:sz w:val="21"/>
          <w:szCs w:val="21"/>
          <w:lang w:val="en-US"/>
        </w:rPr>
        <w:t>Ceri Roberts | (212)</w:t>
      </w:r>
      <w:r>
        <w:rPr>
          <w:sz w:val="21"/>
          <w:szCs w:val="21"/>
          <w:lang w:val="en-US"/>
        </w:rPr>
        <w:t xml:space="preserve"> </w:t>
      </w:r>
      <w:r w:rsidRPr="00CA1FED">
        <w:rPr>
          <w:sz w:val="21"/>
          <w:szCs w:val="21"/>
          <w:lang w:val="en-US"/>
        </w:rPr>
        <w:t>707-2259</w:t>
      </w:r>
    </w:p>
    <w:p w:rsidR="00CA1FED" w:rsidRDefault="00220255" w:rsidP="00CA1FED">
      <w:pPr>
        <w:spacing w:after="0" w:line="240" w:lineRule="auto"/>
        <w:jc w:val="center"/>
        <w:rPr>
          <w:sz w:val="21"/>
          <w:szCs w:val="21"/>
        </w:rPr>
      </w:pPr>
      <w:hyperlink r:id="rId10" w:history="1">
        <w:r w:rsidR="00CA1FED" w:rsidRPr="00CA1FED">
          <w:rPr>
            <w:rStyle w:val="Hyperlink"/>
            <w:sz w:val="21"/>
            <w:szCs w:val="21"/>
            <w:lang w:val="en-US"/>
          </w:rPr>
          <w:t>Ceri.Roberts@warnerrecords.com</w:t>
        </w:r>
      </w:hyperlink>
    </w:p>
    <w:p w:rsidR="00CA1FED" w:rsidRDefault="00CA1FED" w:rsidP="00CA1FED">
      <w:pPr>
        <w:spacing w:after="0" w:line="240" w:lineRule="auto"/>
        <w:jc w:val="center"/>
        <w:rPr>
          <w:sz w:val="21"/>
          <w:szCs w:val="21"/>
        </w:rPr>
      </w:pPr>
    </w:p>
    <w:p w:rsidR="00CA1FED" w:rsidRDefault="00CA1FED" w:rsidP="00CA1FED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Follow Biffy Clyro:</w:t>
      </w:r>
    </w:p>
    <w:p w:rsidR="006E3154" w:rsidRDefault="00220255" w:rsidP="00CA1FED">
      <w:pPr>
        <w:spacing w:after="0" w:line="240" w:lineRule="auto"/>
        <w:jc w:val="center"/>
        <w:rPr>
          <w:rStyle w:val="Hyperlink"/>
          <w:b/>
          <w:sz w:val="21"/>
          <w:szCs w:val="21"/>
        </w:rPr>
      </w:pPr>
      <w:hyperlink r:id="rId11" w:history="1">
        <w:r w:rsidR="006E3154" w:rsidRPr="001E06A0">
          <w:rPr>
            <w:rStyle w:val="Hyperlink"/>
            <w:b/>
            <w:sz w:val="21"/>
            <w:szCs w:val="21"/>
          </w:rPr>
          <w:t>Official website</w:t>
        </w:r>
      </w:hyperlink>
      <w:r w:rsidR="00CA1FED">
        <w:rPr>
          <w:rStyle w:val="Hyperlink"/>
          <w:b/>
          <w:color w:val="auto"/>
          <w:sz w:val="21"/>
          <w:szCs w:val="21"/>
          <w:u w:val="none"/>
        </w:rPr>
        <w:t xml:space="preserve">| </w:t>
      </w:r>
      <w:hyperlink r:id="rId12" w:history="1">
        <w:r w:rsidR="006E3154" w:rsidRPr="001E06A0">
          <w:rPr>
            <w:rStyle w:val="Hyperlink"/>
            <w:b/>
            <w:sz w:val="21"/>
            <w:szCs w:val="21"/>
          </w:rPr>
          <w:t>Facebook</w:t>
        </w:r>
      </w:hyperlink>
      <w:r w:rsidR="00CA1FED">
        <w:rPr>
          <w:rStyle w:val="Hyperlink"/>
          <w:b/>
          <w:color w:val="auto"/>
          <w:sz w:val="21"/>
          <w:szCs w:val="21"/>
          <w:u w:val="none"/>
        </w:rPr>
        <w:t xml:space="preserve"> | </w:t>
      </w:r>
      <w:hyperlink r:id="rId13" w:history="1">
        <w:r w:rsidR="006E3154" w:rsidRPr="001E06A0">
          <w:rPr>
            <w:rStyle w:val="Hyperlink"/>
            <w:b/>
            <w:sz w:val="21"/>
            <w:szCs w:val="21"/>
          </w:rPr>
          <w:t>Twitter</w:t>
        </w:r>
      </w:hyperlink>
      <w:r w:rsidR="00CA1FED">
        <w:rPr>
          <w:b/>
          <w:sz w:val="21"/>
          <w:szCs w:val="21"/>
        </w:rPr>
        <w:t xml:space="preserve"> | </w:t>
      </w:r>
      <w:hyperlink r:id="rId14" w:history="1">
        <w:r w:rsidR="006E3154" w:rsidRPr="001E06A0">
          <w:rPr>
            <w:rStyle w:val="Hyperlink"/>
            <w:b/>
            <w:sz w:val="21"/>
            <w:szCs w:val="21"/>
          </w:rPr>
          <w:t>Instagram</w:t>
        </w:r>
      </w:hyperlink>
      <w:r w:rsidR="00CA1FED">
        <w:rPr>
          <w:b/>
          <w:sz w:val="21"/>
          <w:szCs w:val="21"/>
        </w:rPr>
        <w:t xml:space="preserve"> | </w:t>
      </w:r>
      <w:hyperlink r:id="rId15" w:history="1">
        <w:r w:rsidR="006E3154" w:rsidRPr="001E06A0">
          <w:rPr>
            <w:rStyle w:val="Hyperlink"/>
            <w:b/>
            <w:sz w:val="21"/>
            <w:szCs w:val="21"/>
          </w:rPr>
          <w:t>YouTube</w:t>
        </w:r>
      </w:hyperlink>
    </w:p>
    <w:p w:rsidR="008F4813" w:rsidRDefault="008F4813" w:rsidP="00CA1FED">
      <w:pPr>
        <w:spacing w:after="0" w:line="240" w:lineRule="auto"/>
        <w:jc w:val="center"/>
        <w:rPr>
          <w:rStyle w:val="Hyperlink"/>
          <w:b/>
          <w:sz w:val="21"/>
          <w:szCs w:val="21"/>
        </w:rPr>
      </w:pPr>
    </w:p>
    <w:p w:rsidR="008F4813" w:rsidRPr="00CA1FED" w:rsidRDefault="008F4813" w:rsidP="00CA1FED">
      <w:pPr>
        <w:spacing w:after="0" w:line="240" w:lineRule="auto"/>
        <w:jc w:val="center"/>
        <w:rPr>
          <w:rStyle w:val="Hyperlink"/>
          <w:b/>
          <w:color w:val="auto"/>
          <w:sz w:val="21"/>
          <w:szCs w:val="21"/>
          <w:u w:val="none"/>
        </w:rPr>
      </w:pPr>
      <w:r>
        <w:rPr>
          <w:b/>
          <w:bCs/>
          <w:noProof/>
          <w:sz w:val="21"/>
          <w:szCs w:val="21"/>
          <w:lang w:val="en-US"/>
        </w:rPr>
        <w:drawing>
          <wp:inline distT="0" distB="0" distL="0" distR="0">
            <wp:extent cx="1722120" cy="426720"/>
            <wp:effectExtent l="0" t="0" r="0" b="0"/>
            <wp:docPr id="4" name="Picture 4" descr="cid:image004.jpg@01D5E66A.9F2C7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5E66A.9F2C737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813" w:rsidRPr="00CA1FED" w:rsidSect="00BD79A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54"/>
    <w:rsid w:val="00070BE5"/>
    <w:rsid w:val="00097248"/>
    <w:rsid w:val="001A7BEB"/>
    <w:rsid w:val="00220255"/>
    <w:rsid w:val="004949E6"/>
    <w:rsid w:val="004C33D0"/>
    <w:rsid w:val="005C167F"/>
    <w:rsid w:val="00610F97"/>
    <w:rsid w:val="006E3154"/>
    <w:rsid w:val="007D48AB"/>
    <w:rsid w:val="00833534"/>
    <w:rsid w:val="008F4813"/>
    <w:rsid w:val="00A50491"/>
    <w:rsid w:val="00AD2B92"/>
    <w:rsid w:val="00AE2F6E"/>
    <w:rsid w:val="00BD79A9"/>
    <w:rsid w:val="00C704A2"/>
    <w:rsid w:val="00CA1FED"/>
    <w:rsid w:val="00DC6E66"/>
    <w:rsid w:val="00F04FB8"/>
    <w:rsid w:val="00F45862"/>
    <w:rsid w:val="00F7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1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15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15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4F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4FB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1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15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15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4F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4FB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ffyclyro.co/instanthistory" TargetMode="External"/><Relationship Id="rId13" Type="http://schemas.openxmlformats.org/officeDocument/2006/relationships/hyperlink" Target="https://twitter.com/biffycly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biffyclyro" TargetMode="External"/><Relationship Id="rId17" Type="http://schemas.openxmlformats.org/officeDocument/2006/relationships/image" Target="cid:image004.jpg@01D5E663.19B041B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biffyclyro.co/instanthistory" TargetMode="External"/><Relationship Id="rId11" Type="http://schemas.openxmlformats.org/officeDocument/2006/relationships/hyperlink" Target="http://www.biffyclyro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user/biffyclyro" TargetMode="External"/><Relationship Id="rId10" Type="http://schemas.openxmlformats.org/officeDocument/2006/relationships/hyperlink" Target="mailto:Ceri.Roberts@warnerrecord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biffy_cly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Ben</dc:creator>
  <cp:lastModifiedBy>Patrice Compere</cp:lastModifiedBy>
  <cp:revision>4</cp:revision>
  <dcterms:created xsi:type="dcterms:W3CDTF">2020-02-18T22:04:00Z</dcterms:created>
  <dcterms:modified xsi:type="dcterms:W3CDTF">2020-02-20T19:33:00Z</dcterms:modified>
</cp:coreProperties>
</file>