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5328" w14:textId="1D2042E6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F6CE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"/var/folders/77/lz0mxhq11k3cll3fvsc5yzz00000gp/T/com.microsoft.Word/WebArchiveCopyPasteTempFiles/cidimage002.png@01D64AED.789C44A0" \* MERGEFORMATINET </w:instrText>
      </w:r>
      <w:r w:rsidRPr="006F6CE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F6CE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00F8737" wp14:editId="02A2082C">
            <wp:extent cx="1435100" cy="4445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CE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C321241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7F310AA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  <w:sz w:val="22"/>
          <w:szCs w:val="22"/>
        </w:rPr>
        <w:t>June 25, 2020</w:t>
      </w:r>
    </w:p>
    <w:p w14:paraId="3F5BCD98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6F6CE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EB1530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i/>
          <w:iCs/>
          <w:color w:val="000000"/>
        </w:rPr>
        <w:t>“</w:t>
      </w:r>
      <w:r w:rsidRPr="006F6CE0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The song's real beauty is its ability to sound stripped back despite how well he stacks his vocals on top of each other. Dijon is a minimalist who does the most at the same damn time.</w:t>
      </w:r>
      <w:r w:rsidRPr="006F6CE0">
        <w:rPr>
          <w:rFonts w:ascii="Calibri" w:eastAsia="Times New Roman" w:hAnsi="Calibri" w:cs="Calibri"/>
          <w:i/>
          <w:iCs/>
          <w:color w:val="000000"/>
        </w:rPr>
        <w:t>”</w:t>
      </w:r>
      <w:r w:rsidRPr="006F6CE0">
        <w:rPr>
          <w:rFonts w:ascii="Calibri" w:eastAsia="Times New Roman" w:hAnsi="Calibri" w:cs="Calibri"/>
          <w:color w:val="000000"/>
        </w:rPr>
        <w:t xml:space="preserve"> – </w:t>
      </w:r>
      <w:proofErr w:type="spellStart"/>
      <w:r w:rsidRPr="006F6CE0">
        <w:rPr>
          <w:rFonts w:ascii="Calibri" w:eastAsia="Times New Roman" w:hAnsi="Calibri" w:cs="Calibri"/>
          <w:color w:val="000000"/>
        </w:rPr>
        <w:t>Noisey</w:t>
      </w:r>
      <w:proofErr w:type="spellEnd"/>
    </w:p>
    <w:p w14:paraId="3898AB87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F932C2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6F6CE0">
          <w:rPr>
            <w:rFonts w:ascii="Calibri" w:eastAsia="Times New Roman" w:hAnsi="Calibri" w:cs="Calibri"/>
            <w:color w:val="4472C4" w:themeColor="accent1"/>
            <w:u w:val="single"/>
          </w:rPr>
          <w:t>https://www.vice.com/en_us/article/n7w7z7/the-15-best-randb-songs-spring-2020</w:t>
        </w:r>
      </w:hyperlink>
    </w:p>
    <w:p w14:paraId="1A1D18B7" w14:textId="77777777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</w:rPr>
        <w:t> </w:t>
      </w:r>
    </w:p>
    <w:p w14:paraId="6949EEF5" w14:textId="453D8079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</w:rPr>
        <w:fldChar w:fldCharType="begin"/>
      </w:r>
      <w:r w:rsidRPr="006F6CE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"/var/folders/77/lz0mxhq11k3cll3fvsc5yzz00000gp/T/com.microsoft.Word/WebArchiveCopyPasteTempFiles/cidimage003.png@01D64AED.789C44A0" \* MERGEFORMATINET </w:instrText>
      </w:r>
      <w:r w:rsidRPr="006F6CE0">
        <w:rPr>
          <w:rFonts w:ascii="Calibri" w:eastAsia="Times New Roman" w:hAnsi="Calibri" w:cs="Calibri"/>
          <w:color w:val="000000"/>
        </w:rPr>
        <w:fldChar w:fldCharType="separate"/>
      </w:r>
      <w:r w:rsidRPr="006F6CE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EC2EE11" wp14:editId="3913BCC4">
            <wp:extent cx="5943600" cy="903605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CE0">
        <w:rPr>
          <w:rFonts w:ascii="Calibri" w:eastAsia="Times New Roman" w:hAnsi="Calibri" w:cs="Calibri"/>
          <w:color w:val="000000"/>
        </w:rPr>
        <w:fldChar w:fldCharType="end"/>
      </w:r>
    </w:p>
    <w:p w14:paraId="54611BF9" w14:textId="37E93FEB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</w:rPr>
        <w:fldChar w:fldCharType="begin"/>
      </w:r>
      <w:r w:rsidRPr="006F6CE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"/var/folders/77/lz0mxhq11k3cll3fvsc5yzz00000gp/T/com.microsoft.Word/WebArchiveCopyPasteTempFiles/cidimage004.png@01D64AED.789C44A0" \* MERGEFORMATINET </w:instrText>
      </w:r>
      <w:r w:rsidRPr="006F6CE0">
        <w:rPr>
          <w:rFonts w:ascii="Calibri" w:eastAsia="Times New Roman" w:hAnsi="Calibri" w:cs="Calibri"/>
          <w:color w:val="000000"/>
        </w:rPr>
        <w:fldChar w:fldCharType="separate"/>
      </w:r>
      <w:r w:rsidRPr="006F6CE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733FF02" wp14:editId="3F7CF5AA">
            <wp:extent cx="5943600" cy="3626485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CE0">
        <w:rPr>
          <w:rFonts w:ascii="Calibri" w:eastAsia="Times New Roman" w:hAnsi="Calibri" w:cs="Calibri"/>
          <w:color w:val="000000"/>
        </w:rPr>
        <w:fldChar w:fldCharType="end"/>
      </w:r>
    </w:p>
    <w:p w14:paraId="2C7AF9AC" w14:textId="01EFDEE6" w:rsidR="006F6CE0" w:rsidRPr="006F6CE0" w:rsidRDefault="006F6CE0" w:rsidP="006F6CE0">
      <w:pPr>
        <w:jc w:val="center"/>
        <w:rPr>
          <w:rFonts w:ascii="Calibri" w:eastAsia="Times New Roman" w:hAnsi="Calibri" w:cs="Calibri"/>
          <w:color w:val="000000"/>
        </w:rPr>
      </w:pPr>
      <w:r w:rsidRPr="006F6CE0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6F6CE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"/var/folders/77/lz0mxhq11k3cll3fvsc5yzz00000gp/T/com.microsoft.Word/WebArchiveCopyPasteTempFiles/cidimage005.png@01D64AED.789C44A0" \* MERGEFORMATINET </w:instrText>
      </w:r>
      <w:r w:rsidRPr="006F6CE0">
        <w:rPr>
          <w:rFonts w:ascii="Calibri" w:eastAsia="Times New Roman" w:hAnsi="Calibri" w:cs="Calibri"/>
          <w:color w:val="000000"/>
        </w:rPr>
        <w:fldChar w:fldCharType="separate"/>
      </w:r>
      <w:r w:rsidRPr="006F6CE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0CAC885" wp14:editId="7BAB9E96">
            <wp:extent cx="5943600" cy="46723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CE0">
        <w:rPr>
          <w:rFonts w:ascii="Calibri" w:eastAsia="Times New Roman" w:hAnsi="Calibri" w:cs="Calibri"/>
          <w:color w:val="000000"/>
        </w:rPr>
        <w:fldChar w:fldCharType="end"/>
      </w:r>
    </w:p>
    <w:p w14:paraId="0ABC2B27" w14:textId="77777777" w:rsidR="00CE6815" w:rsidRDefault="006F6CE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E0"/>
    <w:rsid w:val="00005046"/>
    <w:rsid w:val="0048027C"/>
    <w:rsid w:val="006F6CE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39288"/>
  <w15:chartTrackingRefBased/>
  <w15:docId w15:val="{9B560ED1-C182-2B47-9B94-66B08716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6CE0"/>
  </w:style>
  <w:style w:type="character" w:styleId="Hyperlink">
    <w:name w:val="Hyperlink"/>
    <w:basedOn w:val="DefaultParagraphFont"/>
    <w:uiPriority w:val="99"/>
    <w:semiHidden/>
    <w:unhideWhenUsed/>
    <w:rsid w:val="006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vice.com%2Fen_us%2Farticle%2Fn7w7z7%2Fthe-15-best-randb-songs-spring-2020&amp;data=02%7C01%7CSamantha.Lorenzo%40warnerrecords.com%7C2b257fabd88d4362970408d8193f4848%7C8367939002ec4ba1ad3d69da3fdd637e%7C0%7C0%7C637287106871063858&amp;sdata=j2gKKl5Lposi3RTil3t25AbQEJNdTCSWoCFKPOHiZZw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2020-06-25T19:38:00Z</dcterms:created>
  <dcterms:modified xsi:type="dcterms:W3CDTF">2020-06-25T19:39:00Z</dcterms:modified>
</cp:coreProperties>
</file>